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56138">
      <w:pPr>
        <w:spacing w:line="460" w:lineRule="exact"/>
        <w:rPr>
          <w:rFonts w:ascii="仿宋" w:hAnsi="仿宋" w:eastAsia="仿宋" w:cs="仿宋"/>
          <w:b/>
          <w:sz w:val="27"/>
          <w:szCs w:val="27"/>
        </w:rPr>
      </w:pPr>
      <w:r>
        <w:rPr>
          <w:rFonts w:ascii="仿宋" w:hAnsi="仿宋" w:eastAsia="仿宋" w:cs="仿宋"/>
          <w:b/>
          <w:spacing w:val="7"/>
          <w:sz w:val="27"/>
          <w:szCs w:val="27"/>
        </w:rPr>
        <w:t>附件1</w:t>
      </w:r>
      <w:r>
        <w:rPr>
          <w:rFonts w:hint="eastAsia" w:ascii="仿宋" w:hAnsi="仿宋" w:eastAsia="仿宋" w:cs="仿宋"/>
          <w:b/>
          <w:spacing w:val="7"/>
          <w:sz w:val="27"/>
          <w:szCs w:val="27"/>
        </w:rPr>
        <w:t>：</w:t>
      </w:r>
    </w:p>
    <w:p w14:paraId="574F5771">
      <w:pPr>
        <w:spacing w:line="460" w:lineRule="exact"/>
      </w:pPr>
    </w:p>
    <w:p w14:paraId="19DA74F0">
      <w:pPr>
        <w:spacing w:line="460" w:lineRule="exact"/>
        <w:jc w:val="center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教学设计评分标准</w:t>
      </w:r>
    </w:p>
    <w:p w14:paraId="6CC4E61D">
      <w:pPr>
        <w:spacing w:line="460" w:lineRule="exact"/>
      </w:pPr>
    </w:p>
    <w:tbl>
      <w:tblPr>
        <w:tblStyle w:val="2"/>
        <w:tblW w:w="501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7060"/>
      </w:tblGrid>
      <w:tr w14:paraId="0DE90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769" w:type="pct"/>
          </w:tcPr>
          <w:p w14:paraId="58BCD8F3">
            <w:pPr>
              <w:spacing w:line="460" w:lineRule="exact"/>
              <w:ind w:left="1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评价指标</w:t>
            </w:r>
          </w:p>
        </w:tc>
        <w:tc>
          <w:tcPr>
            <w:tcW w:w="4230" w:type="pct"/>
          </w:tcPr>
          <w:p w14:paraId="5FDBCA34">
            <w:pPr>
              <w:spacing w:line="460" w:lineRule="exact"/>
              <w:ind w:left="2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8"/>
                <w:szCs w:val="28"/>
              </w:rPr>
              <w:t>评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8"/>
                <w:szCs w:val="28"/>
              </w:rPr>
              <w:t>价</w:t>
            </w:r>
            <w:r>
              <w:rPr>
                <w:rFonts w:ascii="宋体" w:hAnsi="宋体" w:eastAsia="宋体" w:cs="宋体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8"/>
                <w:szCs w:val="28"/>
              </w:rPr>
              <w:t>内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8"/>
                <w:szCs w:val="28"/>
              </w:rPr>
              <w:t>容</w:t>
            </w:r>
          </w:p>
        </w:tc>
      </w:tr>
      <w:tr w14:paraId="0C47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69" w:type="pct"/>
            <w:vMerge w:val="restart"/>
            <w:tcBorders>
              <w:bottom w:val="nil"/>
            </w:tcBorders>
            <w:vAlign w:val="center"/>
          </w:tcPr>
          <w:p w14:paraId="3F5529E0"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设计理念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8"/>
                <w:szCs w:val="28"/>
              </w:rPr>
              <w:t>(10分)</w:t>
            </w:r>
          </w:p>
        </w:tc>
        <w:tc>
          <w:tcPr>
            <w:tcW w:w="4230" w:type="pct"/>
            <w:vAlign w:val="center"/>
          </w:tcPr>
          <w:p w14:paraId="41343E4E">
            <w:pPr>
              <w:spacing w:line="460" w:lineRule="exact"/>
              <w:ind w:left="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落实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立德树人根本任务，在问题解决过程中提升素养。</w:t>
            </w:r>
          </w:p>
        </w:tc>
      </w:tr>
      <w:tr w14:paraId="0286D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769" w:type="pct"/>
            <w:vMerge w:val="continue"/>
            <w:tcBorders>
              <w:top w:val="nil"/>
              <w:bottom w:val="nil"/>
            </w:tcBorders>
            <w:vAlign w:val="center"/>
          </w:tcPr>
          <w:p w14:paraId="1F6C4731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pct"/>
            <w:vAlign w:val="center"/>
          </w:tcPr>
          <w:p w14:paraId="17F3E437">
            <w:pPr>
              <w:spacing w:line="460" w:lineRule="exact"/>
              <w:ind w:left="81" w:righ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激发学生开放、合作、协商的行动意识，鼓励运用创新思维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形成解决问题的方案。</w:t>
            </w:r>
          </w:p>
        </w:tc>
      </w:tr>
      <w:tr w14:paraId="2ED96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69" w:type="pct"/>
            <w:vMerge w:val="continue"/>
            <w:tcBorders>
              <w:top w:val="nil"/>
            </w:tcBorders>
            <w:vAlign w:val="center"/>
          </w:tcPr>
          <w:p w14:paraId="0A9C254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pct"/>
            <w:vAlign w:val="center"/>
          </w:tcPr>
          <w:p w14:paraId="234F28B5">
            <w:pPr>
              <w:spacing w:line="460" w:lineRule="exact"/>
              <w:ind w:left="81" w:righ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将知识建构、技能培养与思维发展融入到运用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数字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技术解决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问题和完成任务的过程中。</w:t>
            </w:r>
          </w:p>
        </w:tc>
      </w:tr>
      <w:tr w14:paraId="68D78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769" w:type="pct"/>
            <w:shd w:val="clear" w:color="auto" w:fill="auto"/>
            <w:vAlign w:val="center"/>
          </w:tcPr>
          <w:p w14:paraId="1F14C9A8"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12"/>
                <w:sz w:val="28"/>
                <w:szCs w:val="28"/>
              </w:rPr>
              <w:t>教学目标</w:t>
            </w:r>
          </w:p>
          <w:p w14:paraId="05A70CF1">
            <w:pPr>
              <w:spacing w:line="46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8"/>
                <w:szCs w:val="28"/>
              </w:rPr>
              <w:t>(10分)</w:t>
            </w:r>
          </w:p>
        </w:tc>
        <w:tc>
          <w:tcPr>
            <w:tcW w:w="4230" w:type="pct"/>
            <w:shd w:val="clear" w:color="auto" w:fill="auto"/>
            <w:vAlign w:val="center"/>
          </w:tcPr>
          <w:p w14:paraId="4DD7BF6D">
            <w:pPr>
              <w:spacing w:line="460" w:lineRule="exact"/>
              <w:ind w:left="81" w:leftChars="0" w:right="75" w:righ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基于具体教学内容，确定指向小学教育相关学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科核心素养的教学目标。目标设置准确、合理，可测性强，有层次，并体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现提升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数字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素养的基本导向。</w:t>
            </w:r>
          </w:p>
        </w:tc>
      </w:tr>
      <w:tr w14:paraId="5CC4B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769" w:type="pct"/>
            <w:shd w:val="clear" w:color="auto" w:fill="auto"/>
            <w:vAlign w:val="center"/>
          </w:tcPr>
          <w:p w14:paraId="24C9EDEA"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12"/>
                <w:sz w:val="28"/>
                <w:szCs w:val="28"/>
              </w:rPr>
              <w:t>教学内容</w:t>
            </w:r>
          </w:p>
          <w:p w14:paraId="39525875">
            <w:pPr>
              <w:spacing w:line="46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8"/>
                <w:szCs w:val="28"/>
              </w:rPr>
              <w:t>(10分)</w:t>
            </w:r>
          </w:p>
        </w:tc>
        <w:tc>
          <w:tcPr>
            <w:tcW w:w="4230" w:type="pct"/>
            <w:shd w:val="clear" w:color="auto" w:fill="auto"/>
            <w:vAlign w:val="center"/>
          </w:tcPr>
          <w:p w14:paraId="74AE1CA7">
            <w:pPr>
              <w:spacing w:line="460" w:lineRule="exact"/>
              <w:ind w:left="81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选择能体现核心素养的核心教学内容，具有时效性、前瞻性，知识内容比较完整，知识体系结构合理，逻辑结构清晰，层次性强，具有内聚性。</w:t>
            </w:r>
          </w:p>
        </w:tc>
      </w:tr>
      <w:tr w14:paraId="27D74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69" w:type="pct"/>
            <w:vAlign w:val="center"/>
          </w:tcPr>
          <w:p w14:paraId="5BDA1E4F"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重点难点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8"/>
                <w:szCs w:val="28"/>
              </w:rPr>
              <w:t>(10分)</w:t>
            </w:r>
          </w:p>
        </w:tc>
        <w:tc>
          <w:tcPr>
            <w:tcW w:w="4230" w:type="pct"/>
            <w:vAlign w:val="center"/>
          </w:tcPr>
          <w:p w14:paraId="59C9A54C">
            <w:pPr>
              <w:spacing w:line="460" w:lineRule="exact"/>
              <w:ind w:left="81" w:right="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突出重点，突破难点，围绕重难点设计有一定思维深度的问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题，能够激发和调动学生的学习积极性。</w:t>
            </w:r>
          </w:p>
        </w:tc>
      </w:tr>
      <w:tr w14:paraId="1A072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69" w:type="pct"/>
            <w:vMerge w:val="restart"/>
            <w:tcBorders>
              <w:bottom w:val="nil"/>
            </w:tcBorders>
            <w:vAlign w:val="center"/>
          </w:tcPr>
          <w:p w14:paraId="08651DB1"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12"/>
                <w:sz w:val="28"/>
                <w:szCs w:val="28"/>
              </w:rPr>
              <w:t>教学过程</w:t>
            </w:r>
          </w:p>
          <w:p w14:paraId="2A30B43E"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8"/>
                <w:szCs w:val="28"/>
              </w:rPr>
              <w:t>(50分)</w:t>
            </w:r>
          </w:p>
        </w:tc>
        <w:tc>
          <w:tcPr>
            <w:tcW w:w="4230" w:type="pct"/>
            <w:vAlign w:val="center"/>
          </w:tcPr>
          <w:p w14:paraId="297F770E">
            <w:pPr>
              <w:spacing w:line="460" w:lineRule="exact"/>
              <w:ind w:left="81" w:righ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教学环节相对完整、过程流畅、结构清晰，鼓励创设一定的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教学情境开展教学。</w:t>
            </w:r>
          </w:p>
        </w:tc>
      </w:tr>
      <w:tr w14:paraId="484DB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pct"/>
            <w:vMerge w:val="continue"/>
            <w:tcBorders>
              <w:top w:val="nil"/>
              <w:bottom w:val="nil"/>
            </w:tcBorders>
            <w:vAlign w:val="center"/>
          </w:tcPr>
          <w:p w14:paraId="1F7CBA2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pct"/>
            <w:vAlign w:val="center"/>
          </w:tcPr>
          <w:p w14:paraId="0EFE2E95">
            <w:pPr>
              <w:spacing w:line="460" w:lineRule="exact"/>
              <w:ind w:left="81" w:right="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教学组织形式多样，方法有效，引导学生自主、合作、探究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学习，反馈和评价及时恰当。</w:t>
            </w:r>
          </w:p>
        </w:tc>
      </w:tr>
      <w:tr w14:paraId="74D60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pct"/>
            <w:vMerge w:val="continue"/>
            <w:tcBorders>
              <w:top w:val="nil"/>
              <w:bottom w:val="nil"/>
            </w:tcBorders>
            <w:vAlign w:val="center"/>
          </w:tcPr>
          <w:p w14:paraId="68811FB6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pct"/>
            <w:vAlign w:val="center"/>
          </w:tcPr>
          <w:p w14:paraId="3CAA85A6">
            <w:pPr>
              <w:spacing w:line="460" w:lineRule="exact"/>
              <w:ind w:left="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课堂容量适当，时间分配合理，各教学环节衔接自然。</w:t>
            </w:r>
          </w:p>
        </w:tc>
      </w:tr>
      <w:tr w14:paraId="03452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69" w:type="pct"/>
            <w:vMerge w:val="continue"/>
            <w:tcBorders>
              <w:top w:val="nil"/>
              <w:bottom w:val="nil"/>
            </w:tcBorders>
            <w:vAlign w:val="center"/>
          </w:tcPr>
          <w:p w14:paraId="51CFA39D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pct"/>
            <w:vAlign w:val="center"/>
          </w:tcPr>
          <w:p w14:paraId="25C4A045">
            <w:pPr>
              <w:spacing w:line="460" w:lineRule="exact"/>
              <w:ind w:left="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教学中能够注意吸收本学科最新成果，反映小学教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育新信息。</w:t>
            </w:r>
            <w:bookmarkStart w:id="0" w:name="_GoBack"/>
            <w:bookmarkEnd w:id="0"/>
          </w:p>
        </w:tc>
      </w:tr>
      <w:tr w14:paraId="614DB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69" w:type="pct"/>
            <w:vMerge w:val="continue"/>
            <w:tcBorders>
              <w:top w:val="nil"/>
            </w:tcBorders>
            <w:vAlign w:val="center"/>
          </w:tcPr>
          <w:p w14:paraId="103E7F82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pct"/>
            <w:vAlign w:val="center"/>
          </w:tcPr>
          <w:p w14:paraId="48AE49B0">
            <w:pPr>
              <w:spacing w:line="460" w:lineRule="exact"/>
              <w:ind w:left="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面向全体、注重差异，突出学生主体性和教学互动性。</w:t>
            </w:r>
          </w:p>
        </w:tc>
      </w:tr>
      <w:tr w14:paraId="394E9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69" w:type="pct"/>
            <w:vAlign w:val="center"/>
          </w:tcPr>
          <w:p w14:paraId="7E54CD32">
            <w:pPr>
              <w:spacing w:line="4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教学创新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8"/>
                <w:szCs w:val="28"/>
              </w:rPr>
              <w:t>(10分)</w:t>
            </w:r>
          </w:p>
        </w:tc>
        <w:tc>
          <w:tcPr>
            <w:tcW w:w="4230" w:type="pct"/>
            <w:vAlign w:val="center"/>
          </w:tcPr>
          <w:p w14:paraId="1650EADB">
            <w:pPr>
              <w:spacing w:line="460" w:lineRule="exact"/>
              <w:ind w:left="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教学设计立意新颖，构思独特，设计巧妙，新技术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运用得当。</w:t>
            </w:r>
          </w:p>
        </w:tc>
      </w:tr>
    </w:tbl>
    <w:p w14:paraId="0828B3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2E1YTFkNmRiNmIzYzhjZmI0YTU3ZjIwMzE4YzEifQ=="/>
  </w:docVars>
  <w:rsids>
    <w:rsidRoot w:val="09D41156"/>
    <w:rsid w:val="09D4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2025-04-23T08:29:00Z</dcterms:created>
  <dc:creator>san.漫</dc:creator>
  <cp:lastModifiedBy>san.漫</cp:lastModifiedBy>
  <dcterms:modified xsi:type="dcterms:W3CDTF">2025-04-23T08:30:18Z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2784CE8DC80249FD9354819402065E4C_11</vt:lpwstr>
  </property>
</Properties>
</file>