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2E93">
      <w:pPr>
        <w:spacing w:line="460" w:lineRule="exact"/>
        <w:rPr>
          <w:rFonts w:eastAsia="宋体"/>
        </w:rPr>
      </w:pPr>
      <w:r>
        <w:rPr>
          <w:rFonts w:ascii="仿宋" w:hAnsi="仿宋" w:eastAsia="仿宋" w:cs="仿宋"/>
          <w:b/>
          <w:spacing w:val="7"/>
          <w:sz w:val="27"/>
          <w:szCs w:val="27"/>
        </w:rPr>
        <w:t>附件</w:t>
      </w:r>
      <w:r>
        <w:rPr>
          <w:rFonts w:hint="eastAsia" w:ascii="仿宋" w:hAnsi="仿宋" w:eastAsia="仿宋" w:cs="仿宋"/>
          <w:b/>
          <w:spacing w:val="7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b/>
          <w:spacing w:val="7"/>
          <w:sz w:val="27"/>
          <w:szCs w:val="27"/>
        </w:rPr>
        <w:t>：</w:t>
      </w:r>
    </w:p>
    <w:p w14:paraId="03C895D2">
      <w:pPr>
        <w:spacing w:line="46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模拟授课评分标准</w:t>
      </w:r>
    </w:p>
    <w:p w14:paraId="412859A7">
      <w:pPr>
        <w:spacing w:line="460" w:lineRule="exact"/>
      </w:pP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894"/>
      </w:tblGrid>
      <w:tr w14:paraId="44C1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4" w:type="pct"/>
          </w:tcPr>
          <w:p w14:paraId="440436A2">
            <w:pPr>
              <w:spacing w:line="460" w:lineRule="exact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评价指标</w:t>
            </w:r>
          </w:p>
        </w:tc>
        <w:tc>
          <w:tcPr>
            <w:tcW w:w="4145" w:type="pct"/>
          </w:tcPr>
          <w:p w14:paraId="70B0ABF5">
            <w:pPr>
              <w:spacing w:line="460" w:lineRule="exact"/>
              <w:ind w:left="24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评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价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8"/>
                <w:szCs w:val="28"/>
              </w:rPr>
              <w:t>容</w:t>
            </w:r>
          </w:p>
        </w:tc>
      </w:tr>
      <w:tr w14:paraId="5677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54" w:type="pct"/>
            <w:vMerge w:val="restart"/>
            <w:tcBorders>
              <w:bottom w:val="nil"/>
            </w:tcBorders>
            <w:vAlign w:val="center"/>
          </w:tcPr>
          <w:p w14:paraId="57AE8A2E">
            <w:pPr>
              <w:spacing w:line="460" w:lineRule="exact"/>
              <w:jc w:val="center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教师素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养</w:t>
            </w:r>
          </w:p>
          <w:p w14:paraId="5DF7EA5D">
            <w:pPr>
              <w:spacing w:line="460" w:lineRule="exact"/>
              <w:ind w:left="328" w:right="226" w:hanging="11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(20分)</w:t>
            </w:r>
          </w:p>
        </w:tc>
        <w:tc>
          <w:tcPr>
            <w:tcW w:w="4145" w:type="pct"/>
            <w:vAlign w:val="center"/>
          </w:tcPr>
          <w:p w14:paraId="0AE6E1F5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语言清晰易懂，生动流畅，语调适宜，使用普通话。</w:t>
            </w:r>
          </w:p>
        </w:tc>
      </w:tr>
      <w:tr w14:paraId="5DE8A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54" w:type="pct"/>
            <w:vMerge w:val="continue"/>
            <w:tcBorders>
              <w:top w:val="nil"/>
              <w:bottom w:val="nil"/>
            </w:tcBorders>
            <w:vAlign w:val="center"/>
          </w:tcPr>
          <w:p w14:paraId="33B6D0EB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07799227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仪态端庄、举止从容，肢体语言应用恰当。</w:t>
            </w:r>
          </w:p>
        </w:tc>
      </w:tr>
      <w:tr w14:paraId="47F4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54" w:type="pct"/>
            <w:vMerge w:val="continue"/>
            <w:tcBorders>
              <w:top w:val="nil"/>
              <w:bottom w:val="nil"/>
            </w:tcBorders>
            <w:vAlign w:val="center"/>
          </w:tcPr>
          <w:p w14:paraId="4059DA40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521698E6">
            <w:pPr>
              <w:spacing w:line="460" w:lineRule="exact"/>
              <w:ind w:left="92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表达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表情具有亲和力与感染力。</w:t>
            </w:r>
          </w:p>
        </w:tc>
      </w:tr>
      <w:tr w14:paraId="515B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pct"/>
            <w:vMerge w:val="continue"/>
            <w:tcBorders>
              <w:top w:val="nil"/>
            </w:tcBorders>
            <w:vAlign w:val="center"/>
          </w:tcPr>
          <w:p w14:paraId="0BC353CE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5F72C779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思路清晰、思维缜密，具有较好的思维品质。</w:t>
            </w:r>
          </w:p>
        </w:tc>
      </w:tr>
      <w:tr w14:paraId="3287A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854" w:type="pct"/>
            <w:vMerge w:val="restart"/>
            <w:tcBorders>
              <w:bottom w:val="nil"/>
            </w:tcBorders>
            <w:vAlign w:val="center"/>
          </w:tcPr>
          <w:p w14:paraId="36644A06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教学过程</w:t>
            </w:r>
          </w:p>
          <w:p w14:paraId="4078907C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(50分)</w:t>
            </w:r>
          </w:p>
        </w:tc>
        <w:tc>
          <w:tcPr>
            <w:tcW w:w="4145" w:type="pct"/>
            <w:vAlign w:val="center"/>
          </w:tcPr>
          <w:p w14:paraId="6C4BC9C0">
            <w:pPr>
              <w:spacing w:line="460" w:lineRule="exact"/>
              <w:ind w:left="81" w:righ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教学环节相对完整、过程流畅、结构清晰，能够创设一定的教学情境开展教学。</w:t>
            </w:r>
          </w:p>
        </w:tc>
      </w:tr>
      <w:tr w14:paraId="4938E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54" w:type="pct"/>
            <w:vMerge w:val="continue"/>
            <w:tcBorders>
              <w:top w:val="nil"/>
              <w:bottom w:val="nil"/>
            </w:tcBorders>
            <w:vAlign w:val="center"/>
          </w:tcPr>
          <w:p w14:paraId="1979FE54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781E9B4D">
            <w:pPr>
              <w:spacing w:line="460" w:lineRule="exact"/>
              <w:ind w:left="81" w:righ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教学组织形式多样，方法有效，引导学生自主、合作、探究学习，反馈和评价及时恰当。</w:t>
            </w:r>
          </w:p>
        </w:tc>
      </w:tr>
      <w:tr w14:paraId="231C8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4" w:type="pct"/>
            <w:vMerge w:val="continue"/>
            <w:tcBorders>
              <w:top w:val="nil"/>
              <w:bottom w:val="nil"/>
            </w:tcBorders>
            <w:vAlign w:val="center"/>
          </w:tcPr>
          <w:p w14:paraId="262C96DF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17A4AA0D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课堂容量适当，时间分配合理，各教学环节衔接自然。</w:t>
            </w:r>
          </w:p>
        </w:tc>
      </w:tr>
      <w:tr w14:paraId="5E86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  <w:jc w:val="center"/>
        </w:trPr>
        <w:tc>
          <w:tcPr>
            <w:tcW w:w="854" w:type="pct"/>
            <w:vMerge w:val="continue"/>
            <w:tcBorders>
              <w:top w:val="nil"/>
              <w:bottom w:val="nil"/>
            </w:tcBorders>
            <w:vAlign w:val="center"/>
          </w:tcPr>
          <w:p w14:paraId="17A7923B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12A1A6BF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教学中能够注意吸收本学科最新成果，反映小学教育新进展。</w:t>
            </w:r>
          </w:p>
        </w:tc>
      </w:tr>
      <w:tr w14:paraId="6C50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54" w:type="pct"/>
            <w:vMerge w:val="continue"/>
            <w:tcBorders>
              <w:top w:val="nil"/>
            </w:tcBorders>
            <w:vAlign w:val="center"/>
          </w:tcPr>
          <w:p w14:paraId="6DEFEECA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28A8BC69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面向全体、注重差异，突出学生主体性和教学互动性。</w:t>
            </w:r>
          </w:p>
        </w:tc>
      </w:tr>
      <w:tr w14:paraId="077E0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54" w:type="pct"/>
            <w:vMerge w:val="restart"/>
            <w:tcBorders>
              <w:bottom w:val="nil"/>
            </w:tcBorders>
            <w:vAlign w:val="center"/>
          </w:tcPr>
          <w:p w14:paraId="74C3E02F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技术运用</w:t>
            </w:r>
          </w:p>
          <w:p w14:paraId="197C5BB2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(20分)</w:t>
            </w:r>
          </w:p>
        </w:tc>
        <w:tc>
          <w:tcPr>
            <w:tcW w:w="4145" w:type="pct"/>
            <w:vAlign w:val="center"/>
          </w:tcPr>
          <w:p w14:paraId="52D66F70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熟练、合理地应用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数字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化设备。</w:t>
            </w:r>
          </w:p>
        </w:tc>
      </w:tr>
      <w:tr w14:paraId="791FE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54" w:type="pct"/>
            <w:vMerge w:val="continue"/>
            <w:tcBorders>
              <w:top w:val="nil"/>
            </w:tcBorders>
            <w:vAlign w:val="center"/>
          </w:tcPr>
          <w:p w14:paraId="09350BB5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145" w:type="pct"/>
            <w:vAlign w:val="center"/>
          </w:tcPr>
          <w:p w14:paraId="530EC81D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应用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数字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技术支持学生学习、课堂交流和教学评价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。</w:t>
            </w:r>
          </w:p>
        </w:tc>
      </w:tr>
      <w:tr w14:paraId="5417D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54" w:type="pct"/>
            <w:vAlign w:val="center"/>
          </w:tcPr>
          <w:p w14:paraId="579054F5"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教学特色 (10分)</w:t>
            </w:r>
          </w:p>
        </w:tc>
        <w:tc>
          <w:tcPr>
            <w:tcW w:w="4145" w:type="pct"/>
            <w:vAlign w:val="center"/>
          </w:tcPr>
          <w:p w14:paraId="57182387">
            <w:pPr>
              <w:spacing w:line="460" w:lineRule="exact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教学创新明显，特点鲜明，具有独特的教学风格。</w:t>
            </w:r>
          </w:p>
        </w:tc>
      </w:tr>
    </w:tbl>
    <w:p w14:paraId="73F21E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2E1YTFkNmRiNmIzYzhjZmI0YTU3ZjIwMzE4YzEifQ=="/>
  </w:docVars>
  <w:rsids>
    <w:rsidRoot w:val="2405006E"/>
    <w:rsid w:val="240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2025-04-23T08:36:00Z</dcterms:created>
  <dc:creator>san.漫</dc:creator>
  <cp:lastModifiedBy>san.漫</cp:lastModifiedBy>
  <dcterms:modified xsi:type="dcterms:W3CDTF">2025-04-23T08:36:51Z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03B693AAF9834FDD96F8A3569916BBBF_11</vt:lpwstr>
  </property>
</Properties>
</file>